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585" w:type="dxa"/>
        <w:tblInd w:w="-557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0"/>
        <w:gridCol w:w="1125"/>
        <w:gridCol w:w="1515"/>
        <w:gridCol w:w="1065"/>
        <w:gridCol w:w="1125"/>
        <w:gridCol w:w="2145"/>
      </w:tblGrid>
      <w:tr w14:paraId="31A506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9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B257AA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采购内容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2DBA87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采购数量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F692A9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预算单价（元）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74BB76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预算总价（元）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28631E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供货期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896097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供货地点</w:t>
            </w:r>
          </w:p>
        </w:tc>
      </w:tr>
      <w:tr w14:paraId="7918C8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27B122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心肺复苏模拟人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8FB723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46A7A8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10000.00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864A71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10000.00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CAA793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CF4CE5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085093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E80880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椎管内麻醉模型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9BD15D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DD3F53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6800.00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153DBE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6800.00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602A63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FBA14C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0ED0F05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6F9265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手臂动脉穿刺及肌肉注射训练模型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0551BB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1个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D72E09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4800.00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4C618F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4800.00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E54447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9BF0C7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715129F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ED69E8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吸痰训练模型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161B40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1个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B68945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2800.00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98CA46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2800.00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858158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146DC7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189DB44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1FCDF2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孕妇腹部触诊模型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22E3FB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1个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15D5BE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7000.00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A175E6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7000.00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703AEE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310A98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590FBE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1ECC4F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海姆立克急救训练马甲(成人)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4A4EC9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3个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41EC0C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550.00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F8375B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1650.00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E66622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17E60C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06BE385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B85FF5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检耳镜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A91443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37E174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1660.00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99D52D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1660.00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EDE602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1A4A53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20DD65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5A42C1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检眼镜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9964D7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3739B1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1900.00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784D0B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1900.00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C0C416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5B4424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7A557D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CA7137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插胃管模型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D7210D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2783F8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5400.00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BC2428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5400.00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00879D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AAF532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748CA14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79150C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三腔两囊管止血训练模型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CFDFED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B165D7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8440.00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91A75F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8440.00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CD8A16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BE4C1E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1E5127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6A2EFD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肠管吻合模型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B0ABE3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10个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7D8AD2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170.00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F1439E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1700.00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C73EA3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F64EA7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289A3BA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9ECE80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外科缝合包扎模型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5415B4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3件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90C647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3830.00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70D36F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11490.00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C6B2FD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7EBE84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48CC981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489138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高级透明女性导尿模型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C9A9FB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3件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EE1BA5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2500.00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010E17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7500.00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75838F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51E53F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02FFCB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86BBAC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高级透明男性导尿模型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6AEED0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3件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A23E61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2500.00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F0F50A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7500.00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2CF747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644AAD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43C4F73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0F365E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高级半身心肺复苏模型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B0D197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5件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35BE32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5D4891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15000.00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97575C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ECC994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68EBD8E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1E35E0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体格检查训练与考核系统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AF7268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1件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BECD95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32000.00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808EAE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32000.00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B313E5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3D2E93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52FC9DE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DB5E31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高级全功能动脉与静脉穿刺输液手臂模型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8C5324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2件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40C5DE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3500.00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23096A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7000.00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D34283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847153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0A11C80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687C8C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鼻饲护理模型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D26C11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2件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1FA9AD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2900.00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892D04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5800.00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6FA6D1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6A6BAC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7A7C12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22DE4F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品腔牙齿护理保健模型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B46E70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2件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2714D8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480.00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767540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960.00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E01195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15日历天内到货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B75E0E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sz w:val="21"/>
                <w:szCs w:val="21"/>
              </w:rPr>
              <w:t>呼伦贝尔市人民医院</w:t>
            </w:r>
          </w:p>
        </w:tc>
      </w:tr>
      <w:tr w14:paraId="513ABFC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37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6AE20F">
            <w:pPr>
              <w:pStyle w:val="2"/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合计：</w:t>
            </w:r>
          </w:p>
        </w:tc>
        <w:tc>
          <w:tcPr>
            <w:tcW w:w="585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88E0C5">
            <w:pPr>
              <w:widowControl/>
              <w:spacing w:before="225" w:beforeAutospacing="0" w:after="150" w:afterAutospacing="0" w:line="420" w:lineRule="atLeast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color w:val="333333"/>
                <w:sz w:val="21"/>
                <w:szCs w:val="21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instrText xml:space="preserve"> = sum(D2:D20) \* MERGEFORMAT </w:instrTex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139400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.00</w:t>
            </w:r>
          </w:p>
        </w:tc>
      </w:tr>
    </w:tbl>
    <w:p w14:paraId="1CB443C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233FB4"/>
    <w:rsid w:val="6E23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2026-09-17T01:36:00Z</dcterms:created>
  <dc:creator>WPS_1642727434</dc:creator>
  <cp:lastModifiedBy>WPS_1642727434</cp:lastModifiedBy>
  <dcterms:modified xsi:type="dcterms:W3CDTF">2026-09-17T01:36:25Z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D28800CD514C477FBE195AAF20E50DCD_11</vt:lpwstr>
  </property>
  <property fmtid="{D5CDD505-2E9C-101B-9397-08002B2CF9AE}" pid="4" name="KSOTemplateDocerSaveRecord">
    <vt:lpwstr>eyJoZGlkIjoiNmQ1OWVjZjM5MDk0NGU3ZjJlODViMmJlMmY3NWU1ZWUiLCJ1c2VySWQiOiIxMzIwMjA3MTEwIn0=</vt:lpwstr>
  </property>
</Properties>
</file>